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kern w:val="0"/>
          <w:sz w:val="36"/>
          <w:szCs w:val="36"/>
        </w:rPr>
      </w:pPr>
      <w:bookmarkStart w:id="0" w:name="_Toc14603"/>
      <w:r>
        <w:rPr>
          <w:rFonts w:hint="eastAsia" w:ascii="黑体" w:hAnsi="黑体" w:eastAsia="黑体"/>
          <w:b/>
          <w:kern w:val="0"/>
          <w:sz w:val="36"/>
          <w:szCs w:val="36"/>
          <w:lang w:val="en-US" w:eastAsia="zh-CN"/>
        </w:rPr>
        <w:t>夹江县蓝天喷涂厂</w:t>
      </w:r>
      <w:bookmarkStart w:id="3" w:name="_GoBack"/>
      <w:bookmarkEnd w:id="3"/>
      <w:r>
        <w:rPr>
          <w:rFonts w:hint="eastAsia" w:ascii="黑体" w:hAnsi="黑体" w:eastAsia="黑体"/>
          <w:b/>
          <w:kern w:val="0"/>
          <w:sz w:val="36"/>
          <w:szCs w:val="36"/>
        </w:rPr>
        <w:t>自行监测方案</w:t>
      </w:r>
    </w:p>
    <w:p>
      <w:pPr>
        <w:jc w:val="center"/>
        <w:rPr>
          <w:rFonts w:ascii="黑体" w:hAnsi="黑体" w:eastAsia="黑体"/>
          <w:b/>
          <w:kern w:val="0"/>
          <w:sz w:val="36"/>
          <w:szCs w:val="36"/>
        </w:rPr>
      </w:pPr>
    </w:p>
    <w:p>
      <w:pPr>
        <w:spacing w:before="156" w:beforeLines="50" w:after="156" w:afterLines="50" w:line="360" w:lineRule="auto"/>
        <w:ind w:firstLine="643" w:firstLineChars="200"/>
        <w:outlineLvl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一、企业基本情况</w:t>
      </w:r>
    </w:p>
    <w:tbl>
      <w:tblPr>
        <w:tblStyle w:val="1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40"/>
        <w:gridCol w:w="770"/>
        <w:gridCol w:w="284"/>
        <w:gridCol w:w="1050"/>
        <w:gridCol w:w="1218"/>
        <w:gridCol w:w="344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企业名称</w:t>
            </w: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夹江县蓝天喷涂厂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法人代表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吴北海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址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夹江县黄土镇潘塘村6社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地理位置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经度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  <w:vertAlign w:val="superscript"/>
              </w:rPr>
              <w:t xml:space="preserve"> °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4′30.43″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纬度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vertAlign w:val="superscript"/>
              </w:rPr>
              <w:t xml:space="preserve"> °</w:t>
            </w:r>
            <w:r>
              <w:rPr>
                <w:rFonts w:hint="eastAsia"/>
                <w:sz w:val="24"/>
                <w:szCs w:val="24"/>
              </w:rPr>
              <w:t>47′7.73″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联系人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吴北海</w:t>
            </w:r>
          </w:p>
        </w:tc>
        <w:tc>
          <w:tcPr>
            <w:tcW w:w="10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联系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方式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电话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18990313888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928842384@qq.com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所属行业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污染源类别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废气重点排污单位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生产周期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>
              <w:rPr>
                <w:rFonts w:hAnsi="宋体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自行监测开展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技术手段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手工监测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自行监测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开展项目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自动监测项目</w:t>
            </w:r>
          </w:p>
        </w:tc>
        <w:tc>
          <w:tcPr>
            <w:tcW w:w="4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手工监测项目</w:t>
            </w:r>
          </w:p>
        </w:tc>
        <w:tc>
          <w:tcPr>
            <w:tcW w:w="4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二氧化硫、氮氧化物、烟尘、挥发性有机物、氯化氢、PH值、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自行监测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开展方式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企业自行监测</w:t>
            </w:r>
          </w:p>
        </w:tc>
        <w:tc>
          <w:tcPr>
            <w:tcW w:w="4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委托监测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80" w:lineRule="exact"/>
        <w:rPr>
          <w:rFonts w:ascii="仿宋_GB2312" w:hAnsi="Adobe 仿宋 Std R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>备注：</w:t>
      </w:r>
      <w:r>
        <w:rPr>
          <w:rFonts w:ascii="仿宋_GB2312" w:hAnsi="Adobe 仿宋 Std R" w:eastAsia="仿宋_GB2312"/>
          <w:sz w:val="24"/>
        </w:rPr>
        <w:t>1</w:t>
      </w:r>
      <w:r>
        <w:rPr>
          <w:rFonts w:hint="eastAsia" w:ascii="仿宋_GB2312" w:hAnsi="Adobe 仿宋 Std R" w:eastAsia="仿宋_GB2312"/>
          <w:sz w:val="24"/>
        </w:rPr>
        <w:t>、污染源类别分别填写“废水国控、废气国控、污水处理厂、重金属、</w:t>
      </w:r>
    </w:p>
    <w:p>
      <w:pPr>
        <w:spacing w:line="380" w:lineRule="exact"/>
        <w:ind w:firstLine="1320" w:firstLineChars="550"/>
        <w:rPr>
          <w:rFonts w:ascii="仿宋_GB2312" w:hAnsi="Adobe 仿宋 Std R" w:eastAsia="仿宋_GB2312"/>
          <w:sz w:val="24"/>
        </w:rPr>
      </w:pPr>
      <w:r>
        <w:rPr>
          <w:rFonts w:hint="eastAsia" w:ascii="仿宋_GB2312" w:hAnsi="Adobe 仿宋 Std R" w:eastAsia="仿宋_GB2312"/>
          <w:sz w:val="24"/>
        </w:rPr>
        <w:t>养殖场（小区）”；</w:t>
      </w:r>
    </w:p>
    <w:p>
      <w:pPr>
        <w:spacing w:line="380" w:lineRule="exact"/>
        <w:ind w:firstLine="960" w:firstLineChars="400"/>
        <w:rPr>
          <w:rFonts w:ascii="仿宋_GB2312" w:hAnsi="Adobe 仿宋 Std R" w:eastAsia="仿宋_GB2312"/>
          <w:sz w:val="24"/>
        </w:rPr>
      </w:pPr>
      <w:r>
        <w:rPr>
          <w:rFonts w:ascii="仿宋_GB2312" w:hAnsi="Adobe 仿宋 Std R" w:eastAsia="仿宋_GB2312"/>
          <w:sz w:val="24"/>
        </w:rPr>
        <w:t>2</w:t>
      </w:r>
      <w:r>
        <w:rPr>
          <w:rFonts w:hint="eastAsia" w:ascii="仿宋_GB2312" w:hAnsi="Adobe 仿宋 Std R" w:eastAsia="仿宋_GB2312"/>
          <w:sz w:val="24"/>
        </w:rPr>
        <w:t>、自行监测开展技术手段：</w:t>
      </w:r>
      <w:r>
        <w:rPr>
          <w:rFonts w:hint="eastAsia" w:ascii="微软雅黑" w:hAnsi="微软雅黑" w:eastAsia="微软雅黑"/>
          <w:sz w:val="24"/>
        </w:rPr>
        <w:t>①</w:t>
      </w:r>
      <w:r>
        <w:rPr>
          <w:rFonts w:hint="eastAsia" w:ascii="仿宋_GB2312" w:hAnsi="Adobe 仿宋 Std R" w:eastAsia="仿宋_GB2312"/>
          <w:sz w:val="24"/>
        </w:rPr>
        <w:t>手工监测方式；</w:t>
      </w:r>
      <w:r>
        <w:rPr>
          <w:rFonts w:hint="eastAsia" w:ascii="微软雅黑" w:hAnsi="微软雅黑" w:eastAsia="微软雅黑"/>
          <w:sz w:val="24"/>
        </w:rPr>
        <w:t>②</w:t>
      </w:r>
      <w:r>
        <w:rPr>
          <w:rFonts w:hint="eastAsia" w:ascii="仿宋_GB2312" w:hAnsi="Adobe 仿宋 Std R" w:eastAsia="仿宋_GB2312"/>
          <w:sz w:val="24"/>
        </w:rPr>
        <w:t>自动监测方式；</w:t>
      </w:r>
      <w:r>
        <w:rPr>
          <w:rFonts w:hint="eastAsia" w:ascii="微软雅黑" w:hAnsi="微软雅黑" w:eastAsia="微软雅黑"/>
          <w:sz w:val="24"/>
        </w:rPr>
        <w:t>③</w:t>
      </w:r>
      <w:r>
        <w:rPr>
          <w:rFonts w:hint="eastAsia" w:ascii="仿宋_GB2312" w:hAnsi="Adobe 仿宋 Std R" w:eastAsia="仿宋_GB2312"/>
          <w:sz w:val="24"/>
        </w:rPr>
        <w:t>既</w:t>
      </w:r>
    </w:p>
    <w:p>
      <w:pPr>
        <w:spacing w:line="380" w:lineRule="exact"/>
        <w:ind w:firstLine="1320" w:firstLineChars="550"/>
        <w:rPr>
          <w:rFonts w:ascii="仿宋_GB2312" w:hAnsi="Adobe 仿宋 Std R" w:eastAsia="仿宋_GB2312"/>
          <w:sz w:val="24"/>
        </w:rPr>
      </w:pPr>
      <w:r>
        <w:rPr>
          <w:rFonts w:hint="eastAsia" w:ascii="仿宋_GB2312" w:hAnsi="Adobe 仿宋 Std R" w:eastAsia="仿宋_GB2312"/>
          <w:sz w:val="24"/>
        </w:rPr>
        <w:t>有手工监测又有自动监测。</w:t>
      </w:r>
    </w:p>
    <w:p>
      <w:pPr>
        <w:spacing w:line="380" w:lineRule="exact"/>
        <w:ind w:firstLine="960" w:firstLineChars="400"/>
        <w:rPr>
          <w:rFonts w:ascii="仿宋_GB2312" w:hAnsi="Adobe 仿宋 Std R" w:eastAsia="仿宋_GB2312"/>
          <w:sz w:val="24"/>
        </w:rPr>
      </w:pPr>
      <w:r>
        <w:rPr>
          <w:rFonts w:ascii="仿宋_GB2312" w:hAnsi="Adobe 仿宋 Std R" w:eastAsia="仿宋_GB2312"/>
          <w:sz w:val="24"/>
        </w:rPr>
        <w:t>3</w:t>
      </w:r>
      <w:r>
        <w:rPr>
          <w:rFonts w:hint="eastAsia" w:ascii="仿宋_GB2312" w:hAnsi="Adobe 仿宋 Std R" w:eastAsia="仿宋_GB2312"/>
          <w:sz w:val="24"/>
        </w:rPr>
        <w:t>、如内容有变更，应在变更后</w:t>
      </w:r>
      <w:r>
        <w:rPr>
          <w:rFonts w:ascii="仿宋_GB2312" w:hAnsi="Adobe 仿宋 Std R" w:eastAsia="仿宋_GB2312"/>
          <w:sz w:val="24"/>
        </w:rPr>
        <w:t>5</w:t>
      </w:r>
      <w:r>
        <w:rPr>
          <w:rFonts w:hint="eastAsia" w:ascii="仿宋_GB2312" w:hAnsi="Adobe 仿宋 Std R" w:eastAsia="仿宋_GB2312"/>
          <w:sz w:val="24"/>
        </w:rPr>
        <w:t>日内重新公告。</w:t>
      </w:r>
    </w:p>
    <w:p>
      <w:pPr>
        <w:spacing w:line="380" w:lineRule="exact"/>
        <w:ind w:firstLine="960" w:firstLineChars="400"/>
        <w:rPr>
          <w:rFonts w:ascii="仿宋_GB2312" w:hAnsi="Adobe 仿宋 Std R" w:eastAsia="仿宋_GB2312"/>
          <w:sz w:val="24"/>
        </w:rPr>
      </w:pPr>
      <w:r>
        <w:rPr>
          <w:rFonts w:ascii="仿宋_GB2312" w:hAnsi="Adobe 仿宋 Std R" w:eastAsia="仿宋_GB2312"/>
          <w:sz w:val="24"/>
        </w:rPr>
        <w:t>4</w:t>
      </w:r>
      <w:r>
        <w:rPr>
          <w:rFonts w:hint="eastAsia" w:ascii="仿宋_GB2312" w:hAnsi="Adobe 仿宋 Std R" w:eastAsia="仿宋_GB2312"/>
          <w:sz w:val="24"/>
        </w:rPr>
        <w:t>、企业委托监测时应当填写委托检（监）测机构的名称</w:t>
      </w:r>
    </w:p>
    <w:p>
      <w:pPr>
        <w:rPr>
          <w:rFonts w:hint="eastAsia"/>
          <w:sz w:val="36"/>
        </w:rPr>
      </w:pPr>
    </w:p>
    <w:p>
      <w:pPr>
        <w:rPr>
          <w:sz w:val="36"/>
        </w:rPr>
      </w:pPr>
      <w:r>
        <w:rPr>
          <w:sz w:val="36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二</w:t>
      </w:r>
      <w:r>
        <w:rPr>
          <w:rFonts w:ascii="黑体" w:hAnsi="黑体" w:eastAsia="黑体"/>
          <w:b/>
          <w:sz w:val="32"/>
          <w:szCs w:val="32"/>
        </w:rPr>
        <w:t>、监测依据</w:t>
      </w:r>
      <w:bookmarkEnd w:id="0"/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Ansi="宋体"/>
          <w:sz w:val="24"/>
          <w:szCs w:val="28"/>
        </w:rPr>
        <w:t>《大气污染物综合排放标准》（</w:t>
      </w:r>
      <w:r>
        <w:rPr>
          <w:sz w:val="24"/>
          <w:szCs w:val="28"/>
        </w:rPr>
        <w:t>GB16297-1996 表2</w:t>
      </w:r>
      <w:r>
        <w:rPr>
          <w:rFonts w:hAnsi="宋体"/>
          <w:sz w:val="24"/>
          <w:szCs w:val="28"/>
        </w:rPr>
        <w:t>）</w:t>
      </w:r>
    </w:p>
    <w:p>
      <w:pPr>
        <w:tabs>
          <w:tab w:val="left" w:pos="0"/>
        </w:tabs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《污水综合排放标准</w:t>
      </w:r>
      <w:r>
        <w:rPr>
          <w:sz w:val="24"/>
          <w:szCs w:val="28"/>
        </w:rPr>
        <w:t>GB 8978-1996</w:t>
      </w:r>
      <w:r>
        <w:rPr>
          <w:rFonts w:hint="eastAsia"/>
          <w:sz w:val="24"/>
          <w:szCs w:val="28"/>
        </w:rPr>
        <w:t>》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  <w:szCs w:val="28"/>
          <w:lang w:val="zh-CN"/>
        </w:rPr>
      </w:pPr>
      <w:bookmarkStart w:id="1" w:name="_Toc19897"/>
      <w:r>
        <w:rPr>
          <w:rFonts w:hAnsi="宋体"/>
          <w:bCs/>
          <w:kern w:val="0"/>
          <w:sz w:val="24"/>
          <w:szCs w:val="28"/>
          <w:lang w:val="zh-CN"/>
        </w:rPr>
        <w:t>（一）废气监测内容</w:t>
      </w:r>
      <w:bookmarkEnd w:id="1"/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kern w:val="0"/>
          <w:sz w:val="24"/>
          <w:szCs w:val="28"/>
          <w:lang w:val="zh-CN"/>
        </w:rPr>
      </w:pPr>
      <w:r>
        <w:rPr>
          <w:kern w:val="0"/>
          <w:sz w:val="24"/>
          <w:szCs w:val="28"/>
          <w:lang w:val="zh-CN"/>
        </w:rPr>
        <w:t>1</w:t>
      </w:r>
      <w:r>
        <w:rPr>
          <w:rFonts w:hAnsi="宋体"/>
          <w:kern w:val="0"/>
          <w:sz w:val="24"/>
          <w:szCs w:val="28"/>
          <w:lang w:val="zh-CN"/>
        </w:rPr>
        <w:t>、废气监测项目及监测频次</w:t>
      </w:r>
    </w:p>
    <w:p>
      <w:pPr>
        <w:ind w:firstLine="482" w:firstLineChars="200"/>
        <w:jc w:val="center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表</w:t>
      </w:r>
      <w:r>
        <w:rPr>
          <w:b/>
          <w:sz w:val="24"/>
          <w:szCs w:val="24"/>
        </w:rPr>
        <w:t xml:space="preserve">1  </w:t>
      </w:r>
      <w:r>
        <w:rPr>
          <w:rFonts w:hAnsi="宋体"/>
          <w:b/>
          <w:sz w:val="24"/>
          <w:szCs w:val="24"/>
        </w:rPr>
        <w:t>有组织废气污染源监测内容一览表</w:t>
      </w:r>
    </w:p>
    <w:tbl>
      <w:tblPr>
        <w:tblStyle w:val="15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38"/>
        <w:gridCol w:w="948"/>
        <w:gridCol w:w="948"/>
        <w:gridCol w:w="852"/>
        <w:gridCol w:w="629"/>
        <w:gridCol w:w="841"/>
        <w:gridCol w:w="111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419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序号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排放口编号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排放口名称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监测内容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污染物名称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监测设施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手工监测采样方法及个数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手工监测频次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手工测定方法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419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DA00</w:t>
            </w:r>
            <w:r>
              <w:rPr>
                <w:rFonts w:hint="eastAsia"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kern w:val="2"/>
                <w:sz w:val="21"/>
              </w:rPr>
            </w:pPr>
            <w:r>
              <w:rPr>
                <w:rFonts w:ascii="Times New Roman" w:cs="Times New Roman"/>
                <w:color w:val="333333"/>
                <w:sz w:val="21"/>
                <w:szCs w:val="21"/>
                <w:shd w:val="clear" w:color="auto" w:fill="FFFFFF"/>
              </w:rPr>
              <w:t>1#排气筒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hint="eastAsia" w:ascii="Times New Roman" w:cs="Times New Roman"/>
                <w:kern w:val="2"/>
                <w:sz w:val="21"/>
              </w:rPr>
            </w:pPr>
            <w:r>
              <w:rPr>
                <w:rFonts w:hint="eastAsia" w:ascii="Times New Roman" w:hAnsi="Arial" w:cs="Times New Roman"/>
                <w:color w:val="333333"/>
                <w:sz w:val="21"/>
                <w:szCs w:val="21"/>
                <w:shd w:val="clear" w:color="auto" w:fill="FFFFFF"/>
              </w:rPr>
              <w:t>风速、风向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氯化氢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手工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非连续采样至少三个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1次/半年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环境空气和废气 氯化氢的测定 离子色谱法 HJ 549-2016；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419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333333"/>
                <w:sz w:val="21"/>
                <w:szCs w:val="21"/>
                <w:shd w:val="clear" w:color="auto" w:fill="FFFFFF"/>
              </w:rPr>
              <w:t>DA00</w:t>
            </w:r>
            <w:r>
              <w:rPr>
                <w:rFonts w:hint="eastAsia" w:ascii="Times New Roman" w:cs="Times New Roman"/>
                <w:color w:val="333333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333333"/>
                <w:sz w:val="21"/>
                <w:szCs w:val="21"/>
                <w:shd w:val="clear" w:color="auto" w:fill="FFFFFF"/>
              </w:rPr>
              <w:t>2#排气筒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kern w:val="2"/>
                <w:sz w:val="21"/>
              </w:rPr>
            </w:pPr>
            <w:r>
              <w:rPr>
                <w:rFonts w:hint="eastAsia" w:ascii="Times New Roman" w:hAnsi="Arial" w:cs="Times New Roman"/>
                <w:color w:val="333333"/>
                <w:sz w:val="21"/>
                <w:szCs w:val="21"/>
                <w:shd w:val="clear" w:color="auto" w:fill="FFFFFF"/>
              </w:rPr>
              <w:t>风速、风向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氯化氢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手工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非连续采样至少三个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4"/>
              <w:kinsoku w:val="0"/>
              <w:overflowPunct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1次/半年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环境空气和废气 氯化氢的测定 离子色谱法 HJ 549-2016；</w:t>
            </w:r>
          </w:p>
        </w:tc>
      </w:tr>
    </w:tbl>
    <w:p>
      <w:pPr>
        <w:jc w:val="center"/>
        <w:rPr>
          <w:b/>
          <w:sz w:val="24"/>
          <w:szCs w:val="24"/>
        </w:rPr>
      </w:pPr>
    </w:p>
    <w:p>
      <w:pPr>
        <w:jc w:val="center"/>
      </w:pPr>
      <w:r>
        <w:rPr>
          <w:rFonts w:hAnsi="宋体"/>
          <w:b/>
          <w:sz w:val="24"/>
          <w:szCs w:val="24"/>
        </w:rPr>
        <w:t>表</w:t>
      </w:r>
      <w:r>
        <w:rPr>
          <w:b/>
          <w:sz w:val="24"/>
          <w:szCs w:val="24"/>
        </w:rPr>
        <w:t xml:space="preserve">2  </w:t>
      </w:r>
      <w:r>
        <w:rPr>
          <w:rFonts w:hAnsi="宋体"/>
          <w:b/>
          <w:sz w:val="24"/>
          <w:szCs w:val="24"/>
        </w:rPr>
        <w:t>无组织废气污染源监测内容一览表</w:t>
      </w:r>
    </w:p>
    <w:tbl>
      <w:tblPr>
        <w:tblStyle w:val="15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05"/>
        <w:gridCol w:w="1013"/>
        <w:gridCol w:w="862"/>
        <w:gridCol w:w="638"/>
        <w:gridCol w:w="900"/>
        <w:gridCol w:w="912"/>
        <w:gridCol w:w="1273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szCs w:val="21"/>
              </w:rPr>
              <w:t>点位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szCs w:val="21"/>
              </w:rPr>
              <w:t>监测内容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szCs w:val="21"/>
              </w:rPr>
              <w:t>污染物名称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szCs w:val="21"/>
              </w:rPr>
              <w:t>监测设施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szCs w:val="21"/>
              </w:rPr>
              <w:t>手工监测采样方法及个数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手工监测频次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手工测定方法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厂界（上风向1个点位、下风向2个点位）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</w:rPr>
              <w:t>风向、风速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</w:rPr>
              <w:t>氯化氢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非连续采样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至少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次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年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环境空气和废气 氯化氢的测定 离子色谱法 HJ 549-2016；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</w:tbl>
    <w:p>
      <w:pPr>
        <w:jc w:val="both"/>
        <w:rPr>
          <w:rFonts w:hint="eastAsia" w:hAnsi="宋体"/>
          <w:b/>
          <w:sz w:val="24"/>
          <w:szCs w:val="24"/>
        </w:rPr>
      </w:pPr>
    </w:p>
    <w:p>
      <w:pPr>
        <w:jc w:val="center"/>
        <w:rPr>
          <w:rFonts w:hint="eastAsia" w:hAnsi="宋体"/>
          <w:b/>
          <w:sz w:val="24"/>
          <w:szCs w:val="24"/>
        </w:rPr>
      </w:pPr>
    </w:p>
    <w:p>
      <w:pPr>
        <w:jc w:val="center"/>
        <w:rPr>
          <w:rFonts w:hint="eastAsia"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废水</w:t>
      </w:r>
      <w:r>
        <w:rPr>
          <w:rFonts w:hAnsi="宋体"/>
          <w:b/>
          <w:sz w:val="24"/>
          <w:szCs w:val="24"/>
        </w:rPr>
        <w:t>污染源监测内容一览表</w:t>
      </w:r>
    </w:p>
    <w:tbl>
      <w:tblPr>
        <w:tblStyle w:val="15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05"/>
        <w:gridCol w:w="1013"/>
        <w:gridCol w:w="862"/>
        <w:gridCol w:w="638"/>
        <w:gridCol w:w="900"/>
        <w:gridCol w:w="912"/>
        <w:gridCol w:w="1273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t>序号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t>点位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t>监测内容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t>污染物名称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t>监测设施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t>手工监测采样方法及个数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</w:pPr>
            <w:r>
              <w:t>手工监测频次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</w:pPr>
            <w:r>
              <w:t>手工测定方法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YS001雨水排放口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PH值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PH值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瞬时采样 至少3个瞬时样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次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水质 pH值的测定 玻璃电极法 GB 6920-1986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b/>
          <w:bCs/>
          <w:kern w:val="0"/>
          <w:sz w:val="24"/>
          <w:szCs w:val="24"/>
          <w:lang w:val="zh-CN"/>
        </w:rPr>
      </w:pPr>
      <w:r>
        <w:rPr>
          <w:b/>
          <w:bCs/>
          <w:kern w:val="0"/>
          <w:sz w:val="24"/>
          <w:szCs w:val="24"/>
        </w:rPr>
        <w:t>2</w:t>
      </w:r>
      <w:r>
        <w:rPr>
          <w:rFonts w:hAnsi="宋体"/>
          <w:b/>
          <w:bCs/>
          <w:kern w:val="0"/>
          <w:sz w:val="24"/>
          <w:szCs w:val="24"/>
          <w:lang w:val="zh-CN"/>
        </w:rPr>
        <w:t>、监测结果评价标准</w:t>
      </w:r>
    </w:p>
    <w:p>
      <w:p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Ansi="宋体"/>
          <w:sz w:val="24"/>
          <w:szCs w:val="24"/>
        </w:rPr>
        <w:t>废气污染物有组织排放执行标准为</w:t>
      </w:r>
      <w:r>
        <w:rPr>
          <w:rFonts w:hAnsi="宋体"/>
          <w:sz w:val="24"/>
          <w:szCs w:val="28"/>
        </w:rPr>
        <w:t>《大气污染物综合排放标准》（</w:t>
      </w:r>
      <w:r>
        <w:rPr>
          <w:sz w:val="24"/>
          <w:szCs w:val="28"/>
        </w:rPr>
        <w:t>GB16297-1996 表2</w:t>
      </w:r>
      <w:r>
        <w:rPr>
          <w:rFonts w:hAnsi="宋体"/>
          <w:sz w:val="24"/>
          <w:szCs w:val="28"/>
        </w:rPr>
        <w:t>）</w:t>
      </w:r>
      <w:r>
        <w:rPr>
          <w:rFonts w:hint="eastAsia" w:hAnsi="宋体"/>
          <w:bCs/>
          <w:sz w:val="24"/>
          <w:szCs w:val="24"/>
        </w:rPr>
        <w:t>的</w:t>
      </w:r>
      <w:r>
        <w:rPr>
          <w:rFonts w:hAnsi="宋体"/>
          <w:bCs/>
          <w:sz w:val="24"/>
          <w:szCs w:val="24"/>
        </w:rPr>
        <w:t>排放限值要求。具体见下表：</w:t>
      </w:r>
    </w:p>
    <w:p>
      <w:pPr>
        <w:jc w:val="center"/>
        <w:rPr>
          <w:bCs/>
          <w:sz w:val="28"/>
          <w:szCs w:val="28"/>
        </w:rPr>
      </w:pPr>
      <w:r>
        <w:rPr>
          <w:rFonts w:hAnsi="宋体"/>
          <w:b/>
          <w:sz w:val="24"/>
          <w:szCs w:val="24"/>
        </w:rPr>
        <w:t>表</w:t>
      </w:r>
      <w:r>
        <w:rPr>
          <w:b/>
          <w:sz w:val="24"/>
          <w:szCs w:val="24"/>
        </w:rPr>
        <w:t xml:space="preserve">3  </w:t>
      </w:r>
      <w:r>
        <w:rPr>
          <w:rFonts w:hAnsi="宋体"/>
          <w:b/>
          <w:sz w:val="24"/>
          <w:szCs w:val="24"/>
        </w:rPr>
        <w:t>有组织废气污染源排放标准限值一览表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330"/>
        <w:gridCol w:w="1445"/>
        <w:gridCol w:w="1394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87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标准名称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排放口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许可排放浓度限值（</w:t>
            </w:r>
            <w:r>
              <w:rPr>
                <w:kern w:val="0"/>
                <w:szCs w:val="24"/>
              </w:rPr>
              <w:t>mg/</w:t>
            </w:r>
            <w:r>
              <w:rPr>
                <w:rFonts w:hint="eastAsia"/>
                <w:kern w:val="0"/>
                <w:szCs w:val="24"/>
              </w:rPr>
              <w:t>N</w:t>
            </w:r>
            <w:r>
              <w:rPr>
                <w:kern w:val="0"/>
                <w:szCs w:val="24"/>
              </w:rPr>
              <w:t>m</w:t>
            </w:r>
            <w:r>
              <w:rPr>
                <w:kern w:val="0"/>
                <w:szCs w:val="24"/>
                <w:vertAlign w:val="superscript"/>
              </w:rPr>
              <w:t>3</w:t>
            </w:r>
            <w:r>
              <w:rPr>
                <w:rFonts w:hAnsi="宋体"/>
                <w:kern w:val="0"/>
                <w:szCs w:val="24"/>
              </w:rPr>
              <w:t>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速率限值（</w:t>
            </w:r>
            <w:r>
              <w:rPr>
                <w:kern w:val="0"/>
                <w:szCs w:val="24"/>
              </w:rPr>
              <w:t>kg/h</w:t>
            </w:r>
            <w:r>
              <w:rPr>
                <w:rFonts w:hAnsi="宋体"/>
                <w:kern w:val="0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87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《大气污染物综合排放标准》（GB16297-1996</w:t>
            </w:r>
            <w:r>
              <w:rPr>
                <w:rFonts w:hint="eastAsia" w:hAnsi="宋体"/>
                <w:kern w:val="0"/>
                <w:szCs w:val="24"/>
              </w:rPr>
              <w:t>）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color w:val="333333"/>
                <w:szCs w:val="21"/>
                <w:shd w:val="clear" w:color="auto" w:fill="FFFFFF"/>
              </w:rPr>
              <w:t>#排气筒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、2</w:t>
            </w:r>
            <w:r>
              <w:rPr>
                <w:color w:val="333333"/>
                <w:szCs w:val="21"/>
                <w:shd w:val="clear" w:color="auto" w:fill="FFFFFF"/>
              </w:rPr>
              <w:t>#排气筒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int="eastAsia" w:hAnsi="宋体"/>
                <w:kern w:val="0"/>
                <w:szCs w:val="24"/>
              </w:rPr>
              <w:t>氯化氢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100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0.26</w:t>
            </w:r>
          </w:p>
        </w:tc>
      </w:tr>
    </w:tbl>
    <w:p>
      <w:pPr>
        <w:jc w:val="center"/>
        <w:rPr>
          <w:rFonts w:hint="eastAsia" w:hAnsi="宋体"/>
          <w:b/>
          <w:sz w:val="24"/>
          <w:szCs w:val="24"/>
        </w:rPr>
      </w:pPr>
    </w:p>
    <w:p>
      <w:pPr>
        <w:jc w:val="center"/>
        <w:rPr>
          <w:bCs/>
          <w:sz w:val="28"/>
          <w:szCs w:val="28"/>
        </w:rPr>
      </w:pPr>
      <w:r>
        <w:rPr>
          <w:rFonts w:hAnsi="宋体"/>
          <w:b/>
          <w:sz w:val="24"/>
          <w:szCs w:val="24"/>
        </w:rPr>
        <w:t>表</w:t>
      </w:r>
      <w:r>
        <w:rPr>
          <w:b/>
          <w:sz w:val="24"/>
          <w:szCs w:val="24"/>
        </w:rPr>
        <w:t xml:space="preserve">4  </w:t>
      </w:r>
      <w:r>
        <w:rPr>
          <w:rFonts w:hAnsi="宋体"/>
          <w:b/>
          <w:sz w:val="24"/>
          <w:szCs w:val="24"/>
        </w:rPr>
        <w:t>无组织废气污染源排放标准限值一览表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117"/>
        <w:gridCol w:w="1934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20" w:type="dxa"/>
            <w:noWrap w:val="0"/>
            <w:vAlign w:val="top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标准名称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排放口</w:t>
            </w:r>
            <w:r>
              <w:rPr>
                <w:kern w:val="0"/>
                <w:szCs w:val="24"/>
              </w:rPr>
              <w:t>/</w:t>
            </w:r>
            <w:r>
              <w:rPr>
                <w:rFonts w:hAnsi="宋体"/>
                <w:kern w:val="0"/>
                <w:szCs w:val="24"/>
              </w:rPr>
              <w:t>监控位置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许可排放浓度限值（</w:t>
            </w:r>
            <w:r>
              <w:rPr>
                <w:kern w:val="0"/>
                <w:szCs w:val="24"/>
              </w:rPr>
              <w:t>mg/</w:t>
            </w:r>
            <w:r>
              <w:rPr>
                <w:rFonts w:hint="eastAsia"/>
                <w:kern w:val="0"/>
                <w:szCs w:val="24"/>
              </w:rPr>
              <w:t>N</w:t>
            </w:r>
            <w:r>
              <w:rPr>
                <w:kern w:val="0"/>
                <w:szCs w:val="24"/>
              </w:rPr>
              <w:t>m</w:t>
            </w:r>
            <w:r>
              <w:rPr>
                <w:kern w:val="0"/>
                <w:szCs w:val="24"/>
                <w:vertAlign w:val="superscript"/>
              </w:rPr>
              <w:t>3</w:t>
            </w:r>
            <w:r>
              <w:rPr>
                <w:rFonts w:hAnsi="宋体"/>
                <w:kern w:val="0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Arial"/>
                <w:color w:val="333333"/>
                <w:szCs w:val="21"/>
                <w:shd w:val="clear" w:color="auto" w:fill="FFFFFF"/>
              </w:rPr>
              <w:t>大气污染物综合排放标准</w:t>
            </w:r>
            <w:r>
              <w:rPr>
                <w:color w:val="333333"/>
                <w:szCs w:val="21"/>
                <w:shd w:val="clear" w:color="auto" w:fill="FFFFFF"/>
              </w:rPr>
              <w:t>GB16297-1996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厂界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氯化氢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0.2</w:t>
            </w:r>
          </w:p>
        </w:tc>
      </w:tr>
    </w:tbl>
    <w:p>
      <w:pPr>
        <w:spacing w:before="156" w:beforeLines="50" w:after="156" w:afterLines="50" w:line="360" w:lineRule="auto"/>
        <w:outlineLvl w:val="0"/>
        <w:rPr>
          <w:rFonts w:hint="eastAsia" w:hAnsi="宋体"/>
          <w:sz w:val="24"/>
          <w:szCs w:val="24"/>
        </w:rPr>
      </w:pPr>
      <w:bookmarkStart w:id="2" w:name="_Toc23014"/>
      <w:r>
        <w:rPr>
          <w:rFonts w:hAnsi="宋体"/>
          <w:sz w:val="24"/>
          <w:szCs w:val="24"/>
        </w:rPr>
        <w:t>废</w:t>
      </w:r>
      <w:r>
        <w:rPr>
          <w:rFonts w:hint="eastAsia" w:hAnsi="宋体"/>
          <w:sz w:val="24"/>
          <w:szCs w:val="24"/>
        </w:rPr>
        <w:t>水</w:t>
      </w:r>
      <w:r>
        <w:rPr>
          <w:rFonts w:hAnsi="宋体"/>
          <w:sz w:val="24"/>
          <w:szCs w:val="24"/>
        </w:rPr>
        <w:t>污染物排放执行标准</w:t>
      </w:r>
      <w:r>
        <w:rPr>
          <w:rFonts w:hint="eastAsia" w:hAnsi="宋体"/>
          <w:sz w:val="24"/>
          <w:szCs w:val="24"/>
        </w:rPr>
        <w:t>为《污水综合排放标准</w:t>
      </w:r>
      <w:r>
        <w:rPr>
          <w:rFonts w:hAnsi="宋体"/>
          <w:sz w:val="24"/>
          <w:szCs w:val="24"/>
        </w:rPr>
        <w:t>GB 8978-1996</w:t>
      </w:r>
      <w:r>
        <w:rPr>
          <w:rFonts w:hint="eastAsia" w:hAnsi="宋体"/>
          <w:sz w:val="24"/>
          <w:szCs w:val="24"/>
        </w:rPr>
        <w:t>》</w:t>
      </w:r>
    </w:p>
    <w:p>
      <w:pPr>
        <w:jc w:val="center"/>
        <w:rPr>
          <w:bCs/>
          <w:sz w:val="28"/>
          <w:szCs w:val="28"/>
        </w:rPr>
      </w:pPr>
      <w:r>
        <w:rPr>
          <w:rFonts w:hAnsi="宋体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>
        <w:rPr>
          <w:rFonts w:hint="eastAsia" w:hAnsi="宋体"/>
          <w:b/>
          <w:sz w:val="24"/>
          <w:szCs w:val="24"/>
        </w:rPr>
        <w:t>废水</w:t>
      </w:r>
      <w:r>
        <w:rPr>
          <w:rFonts w:hAnsi="宋体"/>
          <w:b/>
          <w:sz w:val="24"/>
          <w:szCs w:val="24"/>
        </w:rPr>
        <w:t>污染源排放标准限值一览表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117"/>
        <w:gridCol w:w="1934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20" w:type="dxa"/>
            <w:noWrap w:val="0"/>
            <w:vAlign w:val="top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标准名称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排放口</w:t>
            </w:r>
            <w:r>
              <w:rPr>
                <w:kern w:val="0"/>
                <w:szCs w:val="24"/>
              </w:rPr>
              <w:t>/</w:t>
            </w:r>
            <w:r>
              <w:rPr>
                <w:rFonts w:hAnsi="宋体"/>
                <w:kern w:val="0"/>
                <w:szCs w:val="24"/>
              </w:rPr>
              <w:t>监控位置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许可排放浓度限值（</w:t>
            </w:r>
            <w:r>
              <w:rPr>
                <w:kern w:val="0"/>
                <w:szCs w:val="24"/>
              </w:rPr>
              <w:t>mg/</w:t>
            </w:r>
            <w:r>
              <w:rPr>
                <w:rFonts w:hint="eastAsia"/>
                <w:kern w:val="0"/>
                <w:szCs w:val="24"/>
              </w:rPr>
              <w:t>L</w:t>
            </w:r>
            <w:r>
              <w:rPr>
                <w:rFonts w:hAnsi="宋体"/>
                <w:kern w:val="0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int="eastAsia" w:hAnsi="Arial"/>
                <w:color w:val="333333"/>
                <w:szCs w:val="21"/>
                <w:shd w:val="clear" w:color="auto" w:fill="FFFFFF"/>
              </w:rPr>
              <w:t>污水综合排放标准</w:t>
            </w:r>
            <w:r>
              <w:rPr>
                <w:rFonts w:hAnsi="Arial"/>
                <w:color w:val="333333"/>
                <w:szCs w:val="21"/>
                <w:shd w:val="clear" w:color="auto" w:fill="FFFFFF"/>
              </w:rPr>
              <w:t>GB 8978-1996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int="eastAsia" w:hAnsi="宋体"/>
                <w:kern w:val="0"/>
                <w:szCs w:val="24"/>
              </w:rPr>
              <w:t>YS001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int="eastAsia" w:hAnsi="宋体"/>
                <w:kern w:val="0"/>
                <w:szCs w:val="24"/>
              </w:rPr>
              <w:t>PH值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6-9</w:t>
            </w:r>
          </w:p>
        </w:tc>
      </w:tr>
    </w:tbl>
    <w:p>
      <w:pPr>
        <w:spacing w:before="156" w:beforeLines="50" w:after="156" w:afterLines="50" w:line="360" w:lineRule="auto"/>
        <w:outlineLvl w:val="0"/>
        <w:rPr>
          <w:rFonts w:hint="eastAsia" w:ascii="黑体" w:hAnsi="黑体" w:eastAsia="黑体"/>
          <w:b/>
          <w:sz w:val="32"/>
          <w:szCs w:val="32"/>
        </w:rPr>
      </w:pPr>
    </w:p>
    <w:p>
      <w:pPr>
        <w:spacing w:before="156" w:beforeLines="50" w:after="156" w:afterLines="50" w:line="360" w:lineRule="auto"/>
        <w:outlineLvl w:val="0"/>
        <w:rPr>
          <w:rFonts w:hint="eastAsia" w:ascii="黑体" w:hAnsi="黑体" w:eastAsia="黑体"/>
          <w:b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893445</wp:posOffset>
            </wp:positionV>
            <wp:extent cx="5234305" cy="3631565"/>
            <wp:effectExtent l="0" t="0" r="4445" b="6985"/>
            <wp:wrapSquare wrapText="bothSides"/>
            <wp:docPr id="1" name="图片 5" descr="监测点位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监测点位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sz w:val="32"/>
          <w:szCs w:val="32"/>
        </w:rPr>
        <w:t>四、</w:t>
      </w:r>
      <w:r>
        <w:rPr>
          <w:rFonts w:ascii="黑体" w:hAnsi="黑体" w:eastAsia="黑体"/>
          <w:b/>
          <w:sz w:val="32"/>
          <w:szCs w:val="32"/>
        </w:rPr>
        <w:t>监测点位示意</w:t>
      </w:r>
      <w:bookmarkEnd w:id="2"/>
      <w:r>
        <w:rPr>
          <w:rFonts w:hint="eastAsia" w:ascii="黑体" w:hAnsi="黑体" w:eastAsia="黑体"/>
          <w:b/>
          <w:sz w:val="32"/>
          <w:szCs w:val="32"/>
        </w:rPr>
        <w:t>图</w:t>
      </w:r>
    </w:p>
    <w:p>
      <w:pPr>
        <w:spacing w:before="156" w:beforeLines="50" w:after="156" w:afterLines="50" w:line="360" w:lineRule="auto"/>
        <w:outlineLvl w:val="0"/>
        <w:rPr>
          <w:rFonts w:hint="eastAsia" w:ascii="黑体" w:hAnsi="黑体" w:eastAsia="黑体"/>
          <w:b/>
          <w:sz w:val="32"/>
          <w:szCs w:val="32"/>
        </w:rPr>
      </w:pPr>
    </w:p>
    <w:p>
      <w:pPr>
        <w:spacing w:before="156" w:beforeLines="50" w:after="156" w:afterLines="50" w:line="360" w:lineRule="auto"/>
        <w:outlineLvl w:val="0"/>
        <w:rPr>
          <w:rFonts w:ascii="黑体" w:hAnsi="黑体" w:eastAsia="黑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iA8iQ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F0"/>
    <w:rsid w:val="00000BFC"/>
    <w:rsid w:val="00005CEF"/>
    <w:rsid w:val="000062F0"/>
    <w:rsid w:val="000075D1"/>
    <w:rsid w:val="00012212"/>
    <w:rsid w:val="000149BF"/>
    <w:rsid w:val="000232BD"/>
    <w:rsid w:val="00023391"/>
    <w:rsid w:val="00023B84"/>
    <w:rsid w:val="00024E4A"/>
    <w:rsid w:val="0002670C"/>
    <w:rsid w:val="00041B6A"/>
    <w:rsid w:val="00043D35"/>
    <w:rsid w:val="00043F16"/>
    <w:rsid w:val="00044108"/>
    <w:rsid w:val="00045F9E"/>
    <w:rsid w:val="000463D1"/>
    <w:rsid w:val="00051CB6"/>
    <w:rsid w:val="000533B3"/>
    <w:rsid w:val="000546BD"/>
    <w:rsid w:val="00056D6B"/>
    <w:rsid w:val="00060C6A"/>
    <w:rsid w:val="00061505"/>
    <w:rsid w:val="000637CB"/>
    <w:rsid w:val="00066691"/>
    <w:rsid w:val="0007516D"/>
    <w:rsid w:val="00081D76"/>
    <w:rsid w:val="00082CEF"/>
    <w:rsid w:val="00082E90"/>
    <w:rsid w:val="000839C5"/>
    <w:rsid w:val="00083E5D"/>
    <w:rsid w:val="00086AFA"/>
    <w:rsid w:val="0008787D"/>
    <w:rsid w:val="000965EA"/>
    <w:rsid w:val="0009788B"/>
    <w:rsid w:val="00097BC2"/>
    <w:rsid w:val="000A09AF"/>
    <w:rsid w:val="000A355D"/>
    <w:rsid w:val="000A4BC4"/>
    <w:rsid w:val="000A71AD"/>
    <w:rsid w:val="000B0DE4"/>
    <w:rsid w:val="000B1B48"/>
    <w:rsid w:val="000B1FEE"/>
    <w:rsid w:val="000B44D8"/>
    <w:rsid w:val="000B6C10"/>
    <w:rsid w:val="000B7A24"/>
    <w:rsid w:val="000B7D04"/>
    <w:rsid w:val="000C0226"/>
    <w:rsid w:val="000C58BE"/>
    <w:rsid w:val="000E1131"/>
    <w:rsid w:val="000E1E48"/>
    <w:rsid w:val="000E25FA"/>
    <w:rsid w:val="000E4FB0"/>
    <w:rsid w:val="000E64B9"/>
    <w:rsid w:val="000F2645"/>
    <w:rsid w:val="000F3570"/>
    <w:rsid w:val="000F4835"/>
    <w:rsid w:val="000F4C3A"/>
    <w:rsid w:val="000F5D8F"/>
    <w:rsid w:val="000F5DEA"/>
    <w:rsid w:val="000F693C"/>
    <w:rsid w:val="00100D94"/>
    <w:rsid w:val="0010260C"/>
    <w:rsid w:val="00102C97"/>
    <w:rsid w:val="001067F6"/>
    <w:rsid w:val="001077B4"/>
    <w:rsid w:val="001133B2"/>
    <w:rsid w:val="00114C46"/>
    <w:rsid w:val="0011797E"/>
    <w:rsid w:val="001205FD"/>
    <w:rsid w:val="00120DDE"/>
    <w:rsid w:val="001240FA"/>
    <w:rsid w:val="00124398"/>
    <w:rsid w:val="001317C0"/>
    <w:rsid w:val="00132B79"/>
    <w:rsid w:val="00133EE6"/>
    <w:rsid w:val="001369C8"/>
    <w:rsid w:val="0013788A"/>
    <w:rsid w:val="00140F6D"/>
    <w:rsid w:val="00146707"/>
    <w:rsid w:val="00146F72"/>
    <w:rsid w:val="00147408"/>
    <w:rsid w:val="00147D6C"/>
    <w:rsid w:val="00150C80"/>
    <w:rsid w:val="0015503D"/>
    <w:rsid w:val="001567E9"/>
    <w:rsid w:val="001569B9"/>
    <w:rsid w:val="00161C73"/>
    <w:rsid w:val="00161F87"/>
    <w:rsid w:val="00162DF2"/>
    <w:rsid w:val="001647CB"/>
    <w:rsid w:val="0016553D"/>
    <w:rsid w:val="00166AD1"/>
    <w:rsid w:val="00170BF8"/>
    <w:rsid w:val="00171AED"/>
    <w:rsid w:val="00173B09"/>
    <w:rsid w:val="001804D0"/>
    <w:rsid w:val="001806DD"/>
    <w:rsid w:val="00184246"/>
    <w:rsid w:val="001863C3"/>
    <w:rsid w:val="00186A4D"/>
    <w:rsid w:val="00190E9B"/>
    <w:rsid w:val="00191D1C"/>
    <w:rsid w:val="001A2A0F"/>
    <w:rsid w:val="001A36D6"/>
    <w:rsid w:val="001A3C16"/>
    <w:rsid w:val="001A6C82"/>
    <w:rsid w:val="001B59DA"/>
    <w:rsid w:val="001C143D"/>
    <w:rsid w:val="001C15A5"/>
    <w:rsid w:val="001C171B"/>
    <w:rsid w:val="001C2162"/>
    <w:rsid w:val="001C2C53"/>
    <w:rsid w:val="001C4C21"/>
    <w:rsid w:val="001C66AD"/>
    <w:rsid w:val="001D1E08"/>
    <w:rsid w:val="001D2E5C"/>
    <w:rsid w:val="001D2E6A"/>
    <w:rsid w:val="001D3396"/>
    <w:rsid w:val="001D3FAC"/>
    <w:rsid w:val="001D4CC6"/>
    <w:rsid w:val="001D51B5"/>
    <w:rsid w:val="001D53D1"/>
    <w:rsid w:val="001D7708"/>
    <w:rsid w:val="001D79C6"/>
    <w:rsid w:val="001E4D1F"/>
    <w:rsid w:val="001E7F56"/>
    <w:rsid w:val="001F1D9D"/>
    <w:rsid w:val="001F22E9"/>
    <w:rsid w:val="001F236A"/>
    <w:rsid w:val="001F3B1F"/>
    <w:rsid w:val="001F4723"/>
    <w:rsid w:val="001F78C6"/>
    <w:rsid w:val="001F7B14"/>
    <w:rsid w:val="002048A0"/>
    <w:rsid w:val="00207577"/>
    <w:rsid w:val="0020780A"/>
    <w:rsid w:val="00210219"/>
    <w:rsid w:val="00211B72"/>
    <w:rsid w:val="00211C33"/>
    <w:rsid w:val="00214817"/>
    <w:rsid w:val="00217A9D"/>
    <w:rsid w:val="00220D7E"/>
    <w:rsid w:val="00222B6E"/>
    <w:rsid w:val="002262B6"/>
    <w:rsid w:val="0022717E"/>
    <w:rsid w:val="002311E8"/>
    <w:rsid w:val="00232BBD"/>
    <w:rsid w:val="00232CDA"/>
    <w:rsid w:val="0023363D"/>
    <w:rsid w:val="002340BA"/>
    <w:rsid w:val="0023462D"/>
    <w:rsid w:val="002352C0"/>
    <w:rsid w:val="00236CD8"/>
    <w:rsid w:val="00237A3F"/>
    <w:rsid w:val="00240A30"/>
    <w:rsid w:val="00241A63"/>
    <w:rsid w:val="002433D3"/>
    <w:rsid w:val="00244481"/>
    <w:rsid w:val="002479A9"/>
    <w:rsid w:val="0025022D"/>
    <w:rsid w:val="0025286A"/>
    <w:rsid w:val="00253717"/>
    <w:rsid w:val="00254C04"/>
    <w:rsid w:val="00255F02"/>
    <w:rsid w:val="002571BF"/>
    <w:rsid w:val="002573CF"/>
    <w:rsid w:val="00260BCA"/>
    <w:rsid w:val="00262CB0"/>
    <w:rsid w:val="00263F65"/>
    <w:rsid w:val="0026530A"/>
    <w:rsid w:val="0026722C"/>
    <w:rsid w:val="002712A7"/>
    <w:rsid w:val="0027597C"/>
    <w:rsid w:val="00276408"/>
    <w:rsid w:val="00276C47"/>
    <w:rsid w:val="00280B8A"/>
    <w:rsid w:val="00284575"/>
    <w:rsid w:val="00287A7E"/>
    <w:rsid w:val="00287B41"/>
    <w:rsid w:val="002A4C4A"/>
    <w:rsid w:val="002A59D4"/>
    <w:rsid w:val="002A6C03"/>
    <w:rsid w:val="002B0785"/>
    <w:rsid w:val="002B0DB0"/>
    <w:rsid w:val="002B1D80"/>
    <w:rsid w:val="002B439C"/>
    <w:rsid w:val="002B5485"/>
    <w:rsid w:val="002B6292"/>
    <w:rsid w:val="002B6BE5"/>
    <w:rsid w:val="002C05C1"/>
    <w:rsid w:val="002C312D"/>
    <w:rsid w:val="002C4AAF"/>
    <w:rsid w:val="002D4E35"/>
    <w:rsid w:val="002D5FB0"/>
    <w:rsid w:val="002E3CEB"/>
    <w:rsid w:val="002F1CA6"/>
    <w:rsid w:val="002F2F41"/>
    <w:rsid w:val="002F4BE1"/>
    <w:rsid w:val="002F66B2"/>
    <w:rsid w:val="002F72E0"/>
    <w:rsid w:val="00300FCE"/>
    <w:rsid w:val="00303EC8"/>
    <w:rsid w:val="003047A4"/>
    <w:rsid w:val="003073EF"/>
    <w:rsid w:val="003163CC"/>
    <w:rsid w:val="003200E9"/>
    <w:rsid w:val="0032171D"/>
    <w:rsid w:val="00322345"/>
    <w:rsid w:val="00324A5D"/>
    <w:rsid w:val="00324D32"/>
    <w:rsid w:val="00325FFA"/>
    <w:rsid w:val="00327E9C"/>
    <w:rsid w:val="003323A6"/>
    <w:rsid w:val="0033343C"/>
    <w:rsid w:val="00340133"/>
    <w:rsid w:val="003409AB"/>
    <w:rsid w:val="00342428"/>
    <w:rsid w:val="00344B9A"/>
    <w:rsid w:val="003459A9"/>
    <w:rsid w:val="00346419"/>
    <w:rsid w:val="003473F6"/>
    <w:rsid w:val="003503AC"/>
    <w:rsid w:val="00351740"/>
    <w:rsid w:val="0035674F"/>
    <w:rsid w:val="0035691B"/>
    <w:rsid w:val="00357833"/>
    <w:rsid w:val="00357DB5"/>
    <w:rsid w:val="003617D1"/>
    <w:rsid w:val="00363ABD"/>
    <w:rsid w:val="00364375"/>
    <w:rsid w:val="00364D51"/>
    <w:rsid w:val="00365164"/>
    <w:rsid w:val="00370AD0"/>
    <w:rsid w:val="00375E02"/>
    <w:rsid w:val="00381D4A"/>
    <w:rsid w:val="003821D0"/>
    <w:rsid w:val="00384439"/>
    <w:rsid w:val="003938D0"/>
    <w:rsid w:val="00394021"/>
    <w:rsid w:val="00394795"/>
    <w:rsid w:val="0039743B"/>
    <w:rsid w:val="00397C74"/>
    <w:rsid w:val="003A0AA2"/>
    <w:rsid w:val="003A4CE4"/>
    <w:rsid w:val="003A7975"/>
    <w:rsid w:val="003B4650"/>
    <w:rsid w:val="003C18EA"/>
    <w:rsid w:val="003C2792"/>
    <w:rsid w:val="003D20A2"/>
    <w:rsid w:val="003D4F07"/>
    <w:rsid w:val="003D60BC"/>
    <w:rsid w:val="003E10BB"/>
    <w:rsid w:val="003E1257"/>
    <w:rsid w:val="003E6761"/>
    <w:rsid w:val="003E68BD"/>
    <w:rsid w:val="003E7B89"/>
    <w:rsid w:val="003E7CB0"/>
    <w:rsid w:val="003F03D6"/>
    <w:rsid w:val="003F0710"/>
    <w:rsid w:val="003F0B84"/>
    <w:rsid w:val="003F38A9"/>
    <w:rsid w:val="003F59C0"/>
    <w:rsid w:val="003F5BAB"/>
    <w:rsid w:val="003F7920"/>
    <w:rsid w:val="00401B4B"/>
    <w:rsid w:val="00406938"/>
    <w:rsid w:val="004103C5"/>
    <w:rsid w:val="00413949"/>
    <w:rsid w:val="00415A16"/>
    <w:rsid w:val="00422D43"/>
    <w:rsid w:val="00423819"/>
    <w:rsid w:val="00424361"/>
    <w:rsid w:val="00426082"/>
    <w:rsid w:val="00430869"/>
    <w:rsid w:val="004338D9"/>
    <w:rsid w:val="00437DA1"/>
    <w:rsid w:val="00445C35"/>
    <w:rsid w:val="004468A7"/>
    <w:rsid w:val="00450745"/>
    <w:rsid w:val="00450E9A"/>
    <w:rsid w:val="00453AE4"/>
    <w:rsid w:val="00455462"/>
    <w:rsid w:val="004576A3"/>
    <w:rsid w:val="00460BDC"/>
    <w:rsid w:val="0046695B"/>
    <w:rsid w:val="00471AD6"/>
    <w:rsid w:val="00471FBC"/>
    <w:rsid w:val="00474810"/>
    <w:rsid w:val="004756B1"/>
    <w:rsid w:val="004776CF"/>
    <w:rsid w:val="004806FC"/>
    <w:rsid w:val="00481C55"/>
    <w:rsid w:val="00485FBE"/>
    <w:rsid w:val="0048720B"/>
    <w:rsid w:val="00492890"/>
    <w:rsid w:val="00492EF8"/>
    <w:rsid w:val="00494A70"/>
    <w:rsid w:val="00494F50"/>
    <w:rsid w:val="004A001C"/>
    <w:rsid w:val="004A0263"/>
    <w:rsid w:val="004A0BB9"/>
    <w:rsid w:val="004A0C96"/>
    <w:rsid w:val="004A13D4"/>
    <w:rsid w:val="004A1AA9"/>
    <w:rsid w:val="004A51CB"/>
    <w:rsid w:val="004A6F9B"/>
    <w:rsid w:val="004B351B"/>
    <w:rsid w:val="004B4E72"/>
    <w:rsid w:val="004B70CA"/>
    <w:rsid w:val="004C0062"/>
    <w:rsid w:val="004C10EA"/>
    <w:rsid w:val="004C2CD2"/>
    <w:rsid w:val="004C3409"/>
    <w:rsid w:val="004C3E07"/>
    <w:rsid w:val="004D3EBF"/>
    <w:rsid w:val="004D5A40"/>
    <w:rsid w:val="004E42D1"/>
    <w:rsid w:val="004E538A"/>
    <w:rsid w:val="004E61F0"/>
    <w:rsid w:val="004E6670"/>
    <w:rsid w:val="004F12F3"/>
    <w:rsid w:val="004F195C"/>
    <w:rsid w:val="004F3076"/>
    <w:rsid w:val="004F78DF"/>
    <w:rsid w:val="004F7984"/>
    <w:rsid w:val="00505F9D"/>
    <w:rsid w:val="005067C4"/>
    <w:rsid w:val="00512B8A"/>
    <w:rsid w:val="00517417"/>
    <w:rsid w:val="00520C1D"/>
    <w:rsid w:val="00521B45"/>
    <w:rsid w:val="00524299"/>
    <w:rsid w:val="00524B10"/>
    <w:rsid w:val="0053080F"/>
    <w:rsid w:val="005310DD"/>
    <w:rsid w:val="005317EB"/>
    <w:rsid w:val="00532264"/>
    <w:rsid w:val="00533A38"/>
    <w:rsid w:val="00533EC0"/>
    <w:rsid w:val="00535F42"/>
    <w:rsid w:val="00536979"/>
    <w:rsid w:val="005419EC"/>
    <w:rsid w:val="00542424"/>
    <w:rsid w:val="00544899"/>
    <w:rsid w:val="005462B7"/>
    <w:rsid w:val="00556486"/>
    <w:rsid w:val="00557F12"/>
    <w:rsid w:val="00563F0F"/>
    <w:rsid w:val="0056453C"/>
    <w:rsid w:val="005661A6"/>
    <w:rsid w:val="00566822"/>
    <w:rsid w:val="00566D13"/>
    <w:rsid w:val="00567936"/>
    <w:rsid w:val="00567945"/>
    <w:rsid w:val="005746B5"/>
    <w:rsid w:val="005765B6"/>
    <w:rsid w:val="00576D1E"/>
    <w:rsid w:val="00577C7B"/>
    <w:rsid w:val="0058057F"/>
    <w:rsid w:val="00581162"/>
    <w:rsid w:val="00581CFE"/>
    <w:rsid w:val="00581EE3"/>
    <w:rsid w:val="00587A27"/>
    <w:rsid w:val="00591D7E"/>
    <w:rsid w:val="005A1D31"/>
    <w:rsid w:val="005A2FC0"/>
    <w:rsid w:val="005A4110"/>
    <w:rsid w:val="005A7B29"/>
    <w:rsid w:val="005A7B39"/>
    <w:rsid w:val="005B4792"/>
    <w:rsid w:val="005B4B6A"/>
    <w:rsid w:val="005C1EF1"/>
    <w:rsid w:val="005C249E"/>
    <w:rsid w:val="005C42A0"/>
    <w:rsid w:val="005C706D"/>
    <w:rsid w:val="005C750F"/>
    <w:rsid w:val="005D2E6E"/>
    <w:rsid w:val="005E25CF"/>
    <w:rsid w:val="005E4282"/>
    <w:rsid w:val="005E5208"/>
    <w:rsid w:val="005E59EF"/>
    <w:rsid w:val="005E6402"/>
    <w:rsid w:val="005E7EBE"/>
    <w:rsid w:val="005F1EDD"/>
    <w:rsid w:val="005F421A"/>
    <w:rsid w:val="005F4CB2"/>
    <w:rsid w:val="0060517D"/>
    <w:rsid w:val="00607835"/>
    <w:rsid w:val="00607A5E"/>
    <w:rsid w:val="006101A5"/>
    <w:rsid w:val="00610248"/>
    <w:rsid w:val="00610C6A"/>
    <w:rsid w:val="00614B14"/>
    <w:rsid w:val="00617E77"/>
    <w:rsid w:val="00620791"/>
    <w:rsid w:val="006209E5"/>
    <w:rsid w:val="00621BB4"/>
    <w:rsid w:val="00623413"/>
    <w:rsid w:val="006348B0"/>
    <w:rsid w:val="00635B5B"/>
    <w:rsid w:val="006402BC"/>
    <w:rsid w:val="00640A9E"/>
    <w:rsid w:val="00640F13"/>
    <w:rsid w:val="00641CDF"/>
    <w:rsid w:val="006421A3"/>
    <w:rsid w:val="00643036"/>
    <w:rsid w:val="00644318"/>
    <w:rsid w:val="0064546A"/>
    <w:rsid w:val="0065164B"/>
    <w:rsid w:val="00653AB1"/>
    <w:rsid w:val="00654265"/>
    <w:rsid w:val="006568E9"/>
    <w:rsid w:val="00657096"/>
    <w:rsid w:val="00657558"/>
    <w:rsid w:val="006603A6"/>
    <w:rsid w:val="0066325C"/>
    <w:rsid w:val="00667363"/>
    <w:rsid w:val="006719CD"/>
    <w:rsid w:val="00676666"/>
    <w:rsid w:val="0068431B"/>
    <w:rsid w:val="0068700D"/>
    <w:rsid w:val="0069627F"/>
    <w:rsid w:val="00697E97"/>
    <w:rsid w:val="006B1DD7"/>
    <w:rsid w:val="006B1E8B"/>
    <w:rsid w:val="006B4D46"/>
    <w:rsid w:val="006B7634"/>
    <w:rsid w:val="006B7C02"/>
    <w:rsid w:val="006C306A"/>
    <w:rsid w:val="006C3D1F"/>
    <w:rsid w:val="006C67BA"/>
    <w:rsid w:val="006C67C7"/>
    <w:rsid w:val="006C6A43"/>
    <w:rsid w:val="006E0F20"/>
    <w:rsid w:val="006E41FE"/>
    <w:rsid w:val="006E6D2B"/>
    <w:rsid w:val="006E798D"/>
    <w:rsid w:val="006F2BE9"/>
    <w:rsid w:val="006F4421"/>
    <w:rsid w:val="00702B53"/>
    <w:rsid w:val="00705821"/>
    <w:rsid w:val="0071355B"/>
    <w:rsid w:val="00713A62"/>
    <w:rsid w:val="0071641C"/>
    <w:rsid w:val="00716D1F"/>
    <w:rsid w:val="00717A71"/>
    <w:rsid w:val="00717C7C"/>
    <w:rsid w:val="00723308"/>
    <w:rsid w:val="00724987"/>
    <w:rsid w:val="00724D20"/>
    <w:rsid w:val="0073039F"/>
    <w:rsid w:val="007341F2"/>
    <w:rsid w:val="00746CA1"/>
    <w:rsid w:val="00751750"/>
    <w:rsid w:val="00752AB3"/>
    <w:rsid w:val="007544C0"/>
    <w:rsid w:val="00754E45"/>
    <w:rsid w:val="00757211"/>
    <w:rsid w:val="00761CA6"/>
    <w:rsid w:val="007627B9"/>
    <w:rsid w:val="0076495D"/>
    <w:rsid w:val="00764BC0"/>
    <w:rsid w:val="00764E03"/>
    <w:rsid w:val="007664D7"/>
    <w:rsid w:val="007673E2"/>
    <w:rsid w:val="007730D3"/>
    <w:rsid w:val="007734DD"/>
    <w:rsid w:val="007755B9"/>
    <w:rsid w:val="00776410"/>
    <w:rsid w:val="00777214"/>
    <w:rsid w:val="00777E89"/>
    <w:rsid w:val="00780002"/>
    <w:rsid w:val="00780755"/>
    <w:rsid w:val="00782F2B"/>
    <w:rsid w:val="00785562"/>
    <w:rsid w:val="00785C42"/>
    <w:rsid w:val="00787745"/>
    <w:rsid w:val="00792AC1"/>
    <w:rsid w:val="007A038A"/>
    <w:rsid w:val="007A1E25"/>
    <w:rsid w:val="007A297B"/>
    <w:rsid w:val="007A29DF"/>
    <w:rsid w:val="007A321B"/>
    <w:rsid w:val="007A6267"/>
    <w:rsid w:val="007A7E62"/>
    <w:rsid w:val="007B01A2"/>
    <w:rsid w:val="007B1A14"/>
    <w:rsid w:val="007B4303"/>
    <w:rsid w:val="007B5551"/>
    <w:rsid w:val="007C04A0"/>
    <w:rsid w:val="007C0D07"/>
    <w:rsid w:val="007C207A"/>
    <w:rsid w:val="007C54CF"/>
    <w:rsid w:val="007C5D1B"/>
    <w:rsid w:val="007C6945"/>
    <w:rsid w:val="007C7E24"/>
    <w:rsid w:val="007D0388"/>
    <w:rsid w:val="007D0B8D"/>
    <w:rsid w:val="007D21EE"/>
    <w:rsid w:val="007D44C8"/>
    <w:rsid w:val="007D5A3A"/>
    <w:rsid w:val="007D665C"/>
    <w:rsid w:val="007E0DCF"/>
    <w:rsid w:val="007E1D87"/>
    <w:rsid w:val="007E2B71"/>
    <w:rsid w:val="007E341C"/>
    <w:rsid w:val="007E38B9"/>
    <w:rsid w:val="007E4F1C"/>
    <w:rsid w:val="007F0126"/>
    <w:rsid w:val="007F1E29"/>
    <w:rsid w:val="007F218D"/>
    <w:rsid w:val="007F3668"/>
    <w:rsid w:val="00800E69"/>
    <w:rsid w:val="00801F37"/>
    <w:rsid w:val="00804853"/>
    <w:rsid w:val="008079EC"/>
    <w:rsid w:val="00812FCD"/>
    <w:rsid w:val="008205FC"/>
    <w:rsid w:val="0082316E"/>
    <w:rsid w:val="00825254"/>
    <w:rsid w:val="00825BA5"/>
    <w:rsid w:val="0082634D"/>
    <w:rsid w:val="008305FD"/>
    <w:rsid w:val="00835458"/>
    <w:rsid w:val="00835E83"/>
    <w:rsid w:val="0083647E"/>
    <w:rsid w:val="00845621"/>
    <w:rsid w:val="008468C1"/>
    <w:rsid w:val="0085207E"/>
    <w:rsid w:val="0085404B"/>
    <w:rsid w:val="00861CB4"/>
    <w:rsid w:val="00862972"/>
    <w:rsid w:val="00863FBF"/>
    <w:rsid w:val="008641D3"/>
    <w:rsid w:val="00864489"/>
    <w:rsid w:val="00864DF0"/>
    <w:rsid w:val="00864E5C"/>
    <w:rsid w:val="008652F3"/>
    <w:rsid w:val="008657DC"/>
    <w:rsid w:val="00870D47"/>
    <w:rsid w:val="00871D95"/>
    <w:rsid w:val="008723AB"/>
    <w:rsid w:val="00872986"/>
    <w:rsid w:val="00872A95"/>
    <w:rsid w:val="008740DB"/>
    <w:rsid w:val="0087442F"/>
    <w:rsid w:val="00875D77"/>
    <w:rsid w:val="00880723"/>
    <w:rsid w:val="0088096C"/>
    <w:rsid w:val="00883AD4"/>
    <w:rsid w:val="0089187A"/>
    <w:rsid w:val="008930F9"/>
    <w:rsid w:val="008962CF"/>
    <w:rsid w:val="00897329"/>
    <w:rsid w:val="008A1AA7"/>
    <w:rsid w:val="008A45A4"/>
    <w:rsid w:val="008A5978"/>
    <w:rsid w:val="008A6F9E"/>
    <w:rsid w:val="008B04BB"/>
    <w:rsid w:val="008B3600"/>
    <w:rsid w:val="008B3C9B"/>
    <w:rsid w:val="008C2394"/>
    <w:rsid w:val="008C2BBA"/>
    <w:rsid w:val="008C314E"/>
    <w:rsid w:val="008C7019"/>
    <w:rsid w:val="008D30D3"/>
    <w:rsid w:val="008D5CC5"/>
    <w:rsid w:val="008D6310"/>
    <w:rsid w:val="008D64F9"/>
    <w:rsid w:val="008E07F3"/>
    <w:rsid w:val="008E0CDB"/>
    <w:rsid w:val="008E2257"/>
    <w:rsid w:val="008E3923"/>
    <w:rsid w:val="008E3F3D"/>
    <w:rsid w:val="008E51F8"/>
    <w:rsid w:val="008E7065"/>
    <w:rsid w:val="008F100A"/>
    <w:rsid w:val="008F7B09"/>
    <w:rsid w:val="00900B6A"/>
    <w:rsid w:val="0090153B"/>
    <w:rsid w:val="009028BB"/>
    <w:rsid w:val="00903C7F"/>
    <w:rsid w:val="009106A9"/>
    <w:rsid w:val="0091399C"/>
    <w:rsid w:val="00914303"/>
    <w:rsid w:val="009200CA"/>
    <w:rsid w:val="00920F7A"/>
    <w:rsid w:val="0092116F"/>
    <w:rsid w:val="00924EBC"/>
    <w:rsid w:val="0093160E"/>
    <w:rsid w:val="009330AA"/>
    <w:rsid w:val="0093763A"/>
    <w:rsid w:val="009403CE"/>
    <w:rsid w:val="00946673"/>
    <w:rsid w:val="00952A56"/>
    <w:rsid w:val="00952E6E"/>
    <w:rsid w:val="0095462C"/>
    <w:rsid w:val="009551D5"/>
    <w:rsid w:val="00957426"/>
    <w:rsid w:val="0096765A"/>
    <w:rsid w:val="0097001A"/>
    <w:rsid w:val="00980C80"/>
    <w:rsid w:val="00980E9F"/>
    <w:rsid w:val="009811BD"/>
    <w:rsid w:val="0098353F"/>
    <w:rsid w:val="00983FE0"/>
    <w:rsid w:val="00990552"/>
    <w:rsid w:val="009961CF"/>
    <w:rsid w:val="009A3C0C"/>
    <w:rsid w:val="009A6C7F"/>
    <w:rsid w:val="009B5C64"/>
    <w:rsid w:val="009B7E1C"/>
    <w:rsid w:val="009C2C13"/>
    <w:rsid w:val="009D0867"/>
    <w:rsid w:val="009D0A9F"/>
    <w:rsid w:val="009D21EA"/>
    <w:rsid w:val="009D2415"/>
    <w:rsid w:val="009D5957"/>
    <w:rsid w:val="009D5D97"/>
    <w:rsid w:val="009D76A5"/>
    <w:rsid w:val="009E1848"/>
    <w:rsid w:val="009E3E3D"/>
    <w:rsid w:val="009E51E1"/>
    <w:rsid w:val="009E56A8"/>
    <w:rsid w:val="009E645F"/>
    <w:rsid w:val="009E6771"/>
    <w:rsid w:val="009E6914"/>
    <w:rsid w:val="009E781A"/>
    <w:rsid w:val="009F1F91"/>
    <w:rsid w:val="009F5F07"/>
    <w:rsid w:val="00A0513E"/>
    <w:rsid w:val="00A074B1"/>
    <w:rsid w:val="00A13FAD"/>
    <w:rsid w:val="00A210B2"/>
    <w:rsid w:val="00A22BDF"/>
    <w:rsid w:val="00A22CFE"/>
    <w:rsid w:val="00A23404"/>
    <w:rsid w:val="00A236B2"/>
    <w:rsid w:val="00A3113F"/>
    <w:rsid w:val="00A31522"/>
    <w:rsid w:val="00A31D57"/>
    <w:rsid w:val="00A34901"/>
    <w:rsid w:val="00A421D4"/>
    <w:rsid w:val="00A4469B"/>
    <w:rsid w:val="00A455A9"/>
    <w:rsid w:val="00A46DF0"/>
    <w:rsid w:val="00A4796F"/>
    <w:rsid w:val="00A5244C"/>
    <w:rsid w:val="00A53AF0"/>
    <w:rsid w:val="00A54082"/>
    <w:rsid w:val="00A55816"/>
    <w:rsid w:val="00A60A0F"/>
    <w:rsid w:val="00A63F05"/>
    <w:rsid w:val="00A66802"/>
    <w:rsid w:val="00A71FED"/>
    <w:rsid w:val="00A727C4"/>
    <w:rsid w:val="00A74833"/>
    <w:rsid w:val="00A75003"/>
    <w:rsid w:val="00A776BD"/>
    <w:rsid w:val="00A83E2B"/>
    <w:rsid w:val="00A84A6B"/>
    <w:rsid w:val="00A861FF"/>
    <w:rsid w:val="00A87457"/>
    <w:rsid w:val="00A904E5"/>
    <w:rsid w:val="00A90DC6"/>
    <w:rsid w:val="00A95FED"/>
    <w:rsid w:val="00AA238C"/>
    <w:rsid w:val="00AA6CA7"/>
    <w:rsid w:val="00AB1E33"/>
    <w:rsid w:val="00AB61B9"/>
    <w:rsid w:val="00AB6D29"/>
    <w:rsid w:val="00AC3295"/>
    <w:rsid w:val="00AC3392"/>
    <w:rsid w:val="00AC3BF8"/>
    <w:rsid w:val="00AC513B"/>
    <w:rsid w:val="00AC5B4B"/>
    <w:rsid w:val="00AD1B84"/>
    <w:rsid w:val="00AD1D94"/>
    <w:rsid w:val="00AD33D8"/>
    <w:rsid w:val="00AD7A36"/>
    <w:rsid w:val="00AE1951"/>
    <w:rsid w:val="00AE30F2"/>
    <w:rsid w:val="00AE3404"/>
    <w:rsid w:val="00AE3560"/>
    <w:rsid w:val="00AE5BCE"/>
    <w:rsid w:val="00AE74BF"/>
    <w:rsid w:val="00AF050E"/>
    <w:rsid w:val="00AF187E"/>
    <w:rsid w:val="00AF3E2E"/>
    <w:rsid w:val="00AF49BB"/>
    <w:rsid w:val="00AF5065"/>
    <w:rsid w:val="00AF7AC0"/>
    <w:rsid w:val="00B00EFD"/>
    <w:rsid w:val="00B031C8"/>
    <w:rsid w:val="00B03EAA"/>
    <w:rsid w:val="00B05C27"/>
    <w:rsid w:val="00B11008"/>
    <w:rsid w:val="00B12645"/>
    <w:rsid w:val="00B14E03"/>
    <w:rsid w:val="00B154FD"/>
    <w:rsid w:val="00B15C76"/>
    <w:rsid w:val="00B17FC9"/>
    <w:rsid w:val="00B25BB8"/>
    <w:rsid w:val="00B27697"/>
    <w:rsid w:val="00B300E7"/>
    <w:rsid w:val="00B32BAC"/>
    <w:rsid w:val="00B34E11"/>
    <w:rsid w:val="00B3607E"/>
    <w:rsid w:val="00B3630F"/>
    <w:rsid w:val="00B364A5"/>
    <w:rsid w:val="00B40971"/>
    <w:rsid w:val="00B4776F"/>
    <w:rsid w:val="00B53B7B"/>
    <w:rsid w:val="00B602D8"/>
    <w:rsid w:val="00B6512B"/>
    <w:rsid w:val="00B65BC5"/>
    <w:rsid w:val="00B65CD6"/>
    <w:rsid w:val="00B67FCF"/>
    <w:rsid w:val="00B711FB"/>
    <w:rsid w:val="00B717F2"/>
    <w:rsid w:val="00B72C2A"/>
    <w:rsid w:val="00B80140"/>
    <w:rsid w:val="00B80738"/>
    <w:rsid w:val="00B81F08"/>
    <w:rsid w:val="00B82030"/>
    <w:rsid w:val="00B8323E"/>
    <w:rsid w:val="00B84BC4"/>
    <w:rsid w:val="00B859DC"/>
    <w:rsid w:val="00B862F6"/>
    <w:rsid w:val="00B90D56"/>
    <w:rsid w:val="00B9428A"/>
    <w:rsid w:val="00B9476E"/>
    <w:rsid w:val="00B94D17"/>
    <w:rsid w:val="00B96277"/>
    <w:rsid w:val="00B96A55"/>
    <w:rsid w:val="00BA0BE8"/>
    <w:rsid w:val="00BA1D46"/>
    <w:rsid w:val="00BA41E1"/>
    <w:rsid w:val="00BA5136"/>
    <w:rsid w:val="00BC0CAC"/>
    <w:rsid w:val="00BC4C90"/>
    <w:rsid w:val="00BC7EEB"/>
    <w:rsid w:val="00BD5DC1"/>
    <w:rsid w:val="00BD785A"/>
    <w:rsid w:val="00BE1055"/>
    <w:rsid w:val="00BE10E3"/>
    <w:rsid w:val="00BE2559"/>
    <w:rsid w:val="00BF25BE"/>
    <w:rsid w:val="00BF7BD1"/>
    <w:rsid w:val="00C04528"/>
    <w:rsid w:val="00C05CD8"/>
    <w:rsid w:val="00C06FEA"/>
    <w:rsid w:val="00C107B6"/>
    <w:rsid w:val="00C10D13"/>
    <w:rsid w:val="00C11C16"/>
    <w:rsid w:val="00C139B1"/>
    <w:rsid w:val="00C16DEA"/>
    <w:rsid w:val="00C202F1"/>
    <w:rsid w:val="00C2059C"/>
    <w:rsid w:val="00C2077B"/>
    <w:rsid w:val="00C2552B"/>
    <w:rsid w:val="00C25EC4"/>
    <w:rsid w:val="00C26493"/>
    <w:rsid w:val="00C26CA1"/>
    <w:rsid w:val="00C27EC1"/>
    <w:rsid w:val="00C31388"/>
    <w:rsid w:val="00C32B92"/>
    <w:rsid w:val="00C32FAA"/>
    <w:rsid w:val="00C33915"/>
    <w:rsid w:val="00C33F09"/>
    <w:rsid w:val="00C34C81"/>
    <w:rsid w:val="00C35FC9"/>
    <w:rsid w:val="00C36FF8"/>
    <w:rsid w:val="00C40484"/>
    <w:rsid w:val="00C44148"/>
    <w:rsid w:val="00C453F0"/>
    <w:rsid w:val="00C46C98"/>
    <w:rsid w:val="00C50178"/>
    <w:rsid w:val="00C55241"/>
    <w:rsid w:val="00C63EAE"/>
    <w:rsid w:val="00C65EC2"/>
    <w:rsid w:val="00C660C1"/>
    <w:rsid w:val="00C733E4"/>
    <w:rsid w:val="00C75862"/>
    <w:rsid w:val="00C7598C"/>
    <w:rsid w:val="00C77673"/>
    <w:rsid w:val="00C81A67"/>
    <w:rsid w:val="00C8230C"/>
    <w:rsid w:val="00C82801"/>
    <w:rsid w:val="00C8302B"/>
    <w:rsid w:val="00C847C3"/>
    <w:rsid w:val="00C90FF7"/>
    <w:rsid w:val="00C93A1B"/>
    <w:rsid w:val="00CA092B"/>
    <w:rsid w:val="00CA095B"/>
    <w:rsid w:val="00CA09F0"/>
    <w:rsid w:val="00CA18A6"/>
    <w:rsid w:val="00CA6ED8"/>
    <w:rsid w:val="00CA7D71"/>
    <w:rsid w:val="00CC1381"/>
    <w:rsid w:val="00CC19D7"/>
    <w:rsid w:val="00CD270B"/>
    <w:rsid w:val="00CD354F"/>
    <w:rsid w:val="00CE2401"/>
    <w:rsid w:val="00CF0354"/>
    <w:rsid w:val="00CF0600"/>
    <w:rsid w:val="00CF35D8"/>
    <w:rsid w:val="00CF515E"/>
    <w:rsid w:val="00CF648A"/>
    <w:rsid w:val="00D00114"/>
    <w:rsid w:val="00D01808"/>
    <w:rsid w:val="00D059CE"/>
    <w:rsid w:val="00D07AB7"/>
    <w:rsid w:val="00D07E59"/>
    <w:rsid w:val="00D104D2"/>
    <w:rsid w:val="00D11D30"/>
    <w:rsid w:val="00D13C60"/>
    <w:rsid w:val="00D15D99"/>
    <w:rsid w:val="00D23230"/>
    <w:rsid w:val="00D264F9"/>
    <w:rsid w:val="00D3169D"/>
    <w:rsid w:val="00D318E5"/>
    <w:rsid w:val="00D3341E"/>
    <w:rsid w:val="00D33F64"/>
    <w:rsid w:val="00D4114E"/>
    <w:rsid w:val="00D41ABE"/>
    <w:rsid w:val="00D4247A"/>
    <w:rsid w:val="00D43CEF"/>
    <w:rsid w:val="00D45AC0"/>
    <w:rsid w:val="00D46108"/>
    <w:rsid w:val="00D46866"/>
    <w:rsid w:val="00D500C4"/>
    <w:rsid w:val="00D52D1D"/>
    <w:rsid w:val="00D633E4"/>
    <w:rsid w:val="00D677A6"/>
    <w:rsid w:val="00D712F2"/>
    <w:rsid w:val="00D72EEE"/>
    <w:rsid w:val="00D74114"/>
    <w:rsid w:val="00D779EC"/>
    <w:rsid w:val="00D77E87"/>
    <w:rsid w:val="00D81F85"/>
    <w:rsid w:val="00D82636"/>
    <w:rsid w:val="00D8379A"/>
    <w:rsid w:val="00D83D4F"/>
    <w:rsid w:val="00D84123"/>
    <w:rsid w:val="00D867E3"/>
    <w:rsid w:val="00D9013B"/>
    <w:rsid w:val="00DA0C8E"/>
    <w:rsid w:val="00DA3DA6"/>
    <w:rsid w:val="00DA3EF9"/>
    <w:rsid w:val="00DA4307"/>
    <w:rsid w:val="00DB2726"/>
    <w:rsid w:val="00DB436D"/>
    <w:rsid w:val="00DB5C12"/>
    <w:rsid w:val="00DB7615"/>
    <w:rsid w:val="00DC1EB6"/>
    <w:rsid w:val="00DC4AD2"/>
    <w:rsid w:val="00DC60B6"/>
    <w:rsid w:val="00DC6833"/>
    <w:rsid w:val="00DD1EA8"/>
    <w:rsid w:val="00DD27DC"/>
    <w:rsid w:val="00DE0558"/>
    <w:rsid w:val="00DE39E9"/>
    <w:rsid w:val="00DE4019"/>
    <w:rsid w:val="00DE5894"/>
    <w:rsid w:val="00DF0EFF"/>
    <w:rsid w:val="00DF11DE"/>
    <w:rsid w:val="00DF74FB"/>
    <w:rsid w:val="00DF7CA5"/>
    <w:rsid w:val="00E00AFA"/>
    <w:rsid w:val="00E01CD3"/>
    <w:rsid w:val="00E03181"/>
    <w:rsid w:val="00E0451A"/>
    <w:rsid w:val="00E046F8"/>
    <w:rsid w:val="00E04B4E"/>
    <w:rsid w:val="00E0594B"/>
    <w:rsid w:val="00E05A61"/>
    <w:rsid w:val="00E06E59"/>
    <w:rsid w:val="00E10DED"/>
    <w:rsid w:val="00E10E0D"/>
    <w:rsid w:val="00E11342"/>
    <w:rsid w:val="00E11F06"/>
    <w:rsid w:val="00E13E19"/>
    <w:rsid w:val="00E1439F"/>
    <w:rsid w:val="00E1557E"/>
    <w:rsid w:val="00E15CF2"/>
    <w:rsid w:val="00E1732F"/>
    <w:rsid w:val="00E17D55"/>
    <w:rsid w:val="00E22D9B"/>
    <w:rsid w:val="00E23382"/>
    <w:rsid w:val="00E24992"/>
    <w:rsid w:val="00E30ECE"/>
    <w:rsid w:val="00E36D7A"/>
    <w:rsid w:val="00E37EA1"/>
    <w:rsid w:val="00E419C6"/>
    <w:rsid w:val="00E463A3"/>
    <w:rsid w:val="00E471DA"/>
    <w:rsid w:val="00E47568"/>
    <w:rsid w:val="00E53E36"/>
    <w:rsid w:val="00E55B0C"/>
    <w:rsid w:val="00E55F6C"/>
    <w:rsid w:val="00E5608C"/>
    <w:rsid w:val="00E56CA2"/>
    <w:rsid w:val="00E60294"/>
    <w:rsid w:val="00E675B8"/>
    <w:rsid w:val="00E679A8"/>
    <w:rsid w:val="00E72398"/>
    <w:rsid w:val="00E7355E"/>
    <w:rsid w:val="00E81978"/>
    <w:rsid w:val="00E83E97"/>
    <w:rsid w:val="00E8550F"/>
    <w:rsid w:val="00E860DA"/>
    <w:rsid w:val="00E900A9"/>
    <w:rsid w:val="00E9228B"/>
    <w:rsid w:val="00E922B2"/>
    <w:rsid w:val="00E93E58"/>
    <w:rsid w:val="00E946CD"/>
    <w:rsid w:val="00EA2B21"/>
    <w:rsid w:val="00EA3061"/>
    <w:rsid w:val="00EA3843"/>
    <w:rsid w:val="00EA5FBC"/>
    <w:rsid w:val="00EC2844"/>
    <w:rsid w:val="00EC362E"/>
    <w:rsid w:val="00EC40C0"/>
    <w:rsid w:val="00EC6192"/>
    <w:rsid w:val="00EC7284"/>
    <w:rsid w:val="00ED378F"/>
    <w:rsid w:val="00ED65F4"/>
    <w:rsid w:val="00EE2B68"/>
    <w:rsid w:val="00EE50C6"/>
    <w:rsid w:val="00EE5D6A"/>
    <w:rsid w:val="00EE7131"/>
    <w:rsid w:val="00EF09A2"/>
    <w:rsid w:val="00EF169D"/>
    <w:rsid w:val="00EF2ADB"/>
    <w:rsid w:val="00EF554F"/>
    <w:rsid w:val="00EF591F"/>
    <w:rsid w:val="00EF77B6"/>
    <w:rsid w:val="00F01C94"/>
    <w:rsid w:val="00F01D6C"/>
    <w:rsid w:val="00F05BCE"/>
    <w:rsid w:val="00F1173F"/>
    <w:rsid w:val="00F14813"/>
    <w:rsid w:val="00F149F2"/>
    <w:rsid w:val="00F14B76"/>
    <w:rsid w:val="00F21516"/>
    <w:rsid w:val="00F22503"/>
    <w:rsid w:val="00F22CD5"/>
    <w:rsid w:val="00F22EAC"/>
    <w:rsid w:val="00F23BF6"/>
    <w:rsid w:val="00F23C47"/>
    <w:rsid w:val="00F2560F"/>
    <w:rsid w:val="00F27B52"/>
    <w:rsid w:val="00F3178C"/>
    <w:rsid w:val="00F335FB"/>
    <w:rsid w:val="00F35F3C"/>
    <w:rsid w:val="00F44133"/>
    <w:rsid w:val="00F46CCE"/>
    <w:rsid w:val="00F4728B"/>
    <w:rsid w:val="00F4748F"/>
    <w:rsid w:val="00F55941"/>
    <w:rsid w:val="00F65510"/>
    <w:rsid w:val="00F667D2"/>
    <w:rsid w:val="00F72B95"/>
    <w:rsid w:val="00F72E7B"/>
    <w:rsid w:val="00F76D25"/>
    <w:rsid w:val="00F77094"/>
    <w:rsid w:val="00F77508"/>
    <w:rsid w:val="00F77686"/>
    <w:rsid w:val="00F8091D"/>
    <w:rsid w:val="00F86F31"/>
    <w:rsid w:val="00F90072"/>
    <w:rsid w:val="00F9344D"/>
    <w:rsid w:val="00F9458B"/>
    <w:rsid w:val="00F94C2C"/>
    <w:rsid w:val="00F975CB"/>
    <w:rsid w:val="00FA37E6"/>
    <w:rsid w:val="00FA43E4"/>
    <w:rsid w:val="00FA4A8E"/>
    <w:rsid w:val="00FA5C17"/>
    <w:rsid w:val="00FB01ED"/>
    <w:rsid w:val="00FB3830"/>
    <w:rsid w:val="00FB5576"/>
    <w:rsid w:val="00FB5C64"/>
    <w:rsid w:val="00FB7C17"/>
    <w:rsid w:val="00FC05B9"/>
    <w:rsid w:val="00FC0A75"/>
    <w:rsid w:val="00FC33B0"/>
    <w:rsid w:val="00FC5D3F"/>
    <w:rsid w:val="00FC5F87"/>
    <w:rsid w:val="00FD1684"/>
    <w:rsid w:val="00FD1A6F"/>
    <w:rsid w:val="00FD458F"/>
    <w:rsid w:val="00FD7E1A"/>
    <w:rsid w:val="00FE0347"/>
    <w:rsid w:val="00FE1691"/>
    <w:rsid w:val="00FF0C46"/>
    <w:rsid w:val="00FF2638"/>
    <w:rsid w:val="015A1341"/>
    <w:rsid w:val="01B47249"/>
    <w:rsid w:val="065D22B4"/>
    <w:rsid w:val="07743D16"/>
    <w:rsid w:val="07C258FF"/>
    <w:rsid w:val="0A1D24A2"/>
    <w:rsid w:val="10740B66"/>
    <w:rsid w:val="1132390D"/>
    <w:rsid w:val="114D1A70"/>
    <w:rsid w:val="12B314BA"/>
    <w:rsid w:val="15F43BED"/>
    <w:rsid w:val="1CDA55E7"/>
    <w:rsid w:val="1CDB6A22"/>
    <w:rsid w:val="1E0821CF"/>
    <w:rsid w:val="1E2047D6"/>
    <w:rsid w:val="1F8C0E51"/>
    <w:rsid w:val="20334E43"/>
    <w:rsid w:val="20961B18"/>
    <w:rsid w:val="23EE0A24"/>
    <w:rsid w:val="26BC6B9A"/>
    <w:rsid w:val="284419D2"/>
    <w:rsid w:val="2B4726FF"/>
    <w:rsid w:val="2C1364E5"/>
    <w:rsid w:val="2D904CBC"/>
    <w:rsid w:val="2D9C5529"/>
    <w:rsid w:val="31171F34"/>
    <w:rsid w:val="3721002E"/>
    <w:rsid w:val="3BF762AE"/>
    <w:rsid w:val="3D647F6F"/>
    <w:rsid w:val="3D720C6F"/>
    <w:rsid w:val="3F61068F"/>
    <w:rsid w:val="40CA0C21"/>
    <w:rsid w:val="438D10C6"/>
    <w:rsid w:val="46352383"/>
    <w:rsid w:val="47277C19"/>
    <w:rsid w:val="48224D89"/>
    <w:rsid w:val="4D3D4C43"/>
    <w:rsid w:val="4DFE6574"/>
    <w:rsid w:val="4EA5492B"/>
    <w:rsid w:val="52E20365"/>
    <w:rsid w:val="534F69B6"/>
    <w:rsid w:val="558C4E27"/>
    <w:rsid w:val="56AF70FC"/>
    <w:rsid w:val="59BF5FF7"/>
    <w:rsid w:val="5BB730F1"/>
    <w:rsid w:val="5DD82D19"/>
    <w:rsid w:val="5EB76D63"/>
    <w:rsid w:val="60E66617"/>
    <w:rsid w:val="616B0E61"/>
    <w:rsid w:val="646079D0"/>
    <w:rsid w:val="65314EA3"/>
    <w:rsid w:val="6B627A92"/>
    <w:rsid w:val="70F905B8"/>
    <w:rsid w:val="72A00327"/>
    <w:rsid w:val="73D05106"/>
    <w:rsid w:val="757D643A"/>
    <w:rsid w:val="76654F48"/>
    <w:rsid w:val="76C41F14"/>
    <w:rsid w:val="77D65B37"/>
    <w:rsid w:val="781E0411"/>
    <w:rsid w:val="781F2189"/>
    <w:rsid w:val="794C2772"/>
    <w:rsid w:val="7C0B66BA"/>
    <w:rsid w:val="7C527684"/>
    <w:rsid w:val="7C561CE0"/>
    <w:rsid w:val="7EF37F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3"/>
    <w:qFormat/>
    <w:uiPriority w:val="1"/>
    <w:pPr>
      <w:autoSpaceDE w:val="0"/>
      <w:autoSpaceDN w:val="0"/>
      <w:adjustRightInd w:val="0"/>
      <w:spacing w:before="51"/>
      <w:ind w:right="59"/>
      <w:jc w:val="center"/>
      <w:outlineLvl w:val="2"/>
    </w:pPr>
    <w:rPr>
      <w:rFonts w:ascii="Microsoft JhengHei" w:eastAsia="Microsoft JhengHei"/>
      <w:b/>
      <w:bCs/>
      <w:kern w:val="0"/>
      <w:sz w:val="24"/>
      <w:szCs w:val="24"/>
    </w:rPr>
  </w:style>
  <w:style w:type="paragraph" w:styleId="5">
    <w:name w:val="heading 4"/>
    <w:basedOn w:val="1"/>
    <w:next w:val="1"/>
    <w:link w:val="26"/>
    <w:qFormat/>
    <w:uiPriority w:val="1"/>
    <w:pPr>
      <w:autoSpaceDE w:val="0"/>
      <w:autoSpaceDN w:val="0"/>
      <w:adjustRightInd w:val="0"/>
      <w:spacing w:before="2"/>
      <w:ind w:right="18"/>
      <w:jc w:val="center"/>
      <w:outlineLvl w:val="3"/>
    </w:pPr>
    <w:rPr>
      <w:rFonts w:ascii="Microsoft JhengHei" w:eastAsia="Microsoft JhengHei"/>
      <w:b/>
      <w:bCs/>
      <w:kern w:val="0"/>
      <w:szCs w:val="21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4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link w:val="27"/>
    <w:qFormat/>
    <w:uiPriority w:val="1"/>
    <w:pPr>
      <w:autoSpaceDE w:val="0"/>
      <w:autoSpaceDN w:val="0"/>
      <w:adjustRightInd w:val="0"/>
      <w:jc w:val="left"/>
    </w:pPr>
    <w:rPr>
      <w:rFonts w:ascii="宋体"/>
      <w:kern w:val="0"/>
      <w:szCs w:val="21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Balloon Text"/>
    <w:basedOn w:val="1"/>
    <w:link w:val="28"/>
    <w:unhideWhenUsed/>
    <w:uiPriority w:val="99"/>
    <w:rPr>
      <w:kern w:val="0"/>
      <w:sz w:val="18"/>
      <w:szCs w:val="18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unhideWhenUsed/>
    <w:qFormat/>
    <w:uiPriority w:val="99"/>
    <w:rPr>
      <w:rFonts w:cs="Times New Roman"/>
      <w:color w:val="0563C1"/>
      <w:u w:val="singl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等线 Light" w:hAnsi="等线 Light" w:eastAsia="等线 Light"/>
      <w:color w:val="2F5496"/>
      <w:kern w:val="0"/>
      <w:sz w:val="28"/>
      <w:szCs w:val="28"/>
    </w:rPr>
  </w:style>
  <w:style w:type="paragraph" w:customStyle="1" w:styleId="21">
    <w:name w:val="正文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2">
    <w:name w:val="正文_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List Paragraph"/>
    <w:basedOn w:val="1"/>
    <w:qFormat/>
    <w:uiPriority w:val="1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customStyle="1" w:styleId="25">
    <w:name w:val="默认段落字体 Para Char"/>
    <w:basedOn w:val="1"/>
    <w:next w:val="1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标题 4 Char"/>
    <w:link w:val="5"/>
    <w:qFormat/>
    <w:locked/>
    <w:uiPriority w:val="1"/>
    <w:rPr>
      <w:rFonts w:ascii="Microsoft JhengHei" w:hAnsi="Times New Roman" w:eastAsia="Microsoft JhengHei" w:cs="Microsoft JhengHei"/>
      <w:b/>
      <w:bCs/>
      <w:kern w:val="0"/>
      <w:sz w:val="21"/>
      <w:szCs w:val="21"/>
    </w:rPr>
  </w:style>
  <w:style w:type="character" w:customStyle="1" w:styleId="27">
    <w:name w:val="正文文本 Char"/>
    <w:link w:val="8"/>
    <w:qFormat/>
    <w:locked/>
    <w:uiPriority w:val="1"/>
    <w:rPr>
      <w:rFonts w:ascii="宋体" w:hAnsi="Times New Roman" w:eastAsia="宋体" w:cs="宋体"/>
      <w:kern w:val="0"/>
      <w:sz w:val="21"/>
      <w:szCs w:val="21"/>
    </w:rPr>
  </w:style>
  <w:style w:type="character" w:customStyle="1" w:styleId="28">
    <w:name w:val="批注框文本 Char"/>
    <w:link w:val="10"/>
    <w:semiHidden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页眉 Char"/>
    <w:link w:val="12"/>
    <w:qFormat/>
    <w:locked/>
    <w:uiPriority w:val="99"/>
    <w:rPr>
      <w:rFonts w:cs="Times New Roman"/>
      <w:sz w:val="18"/>
      <w:szCs w:val="18"/>
    </w:rPr>
  </w:style>
  <w:style w:type="character" w:customStyle="1" w:styleId="30">
    <w:name w:val="标题 1 Char"/>
    <w:link w:val="2"/>
    <w:qFormat/>
    <w:locked/>
    <w:uiPriority w:val="9"/>
    <w:rPr>
      <w:rFonts w:cs="Times New Roman"/>
      <w:b/>
      <w:bCs/>
      <w:kern w:val="44"/>
      <w:sz w:val="44"/>
      <w:szCs w:val="44"/>
    </w:rPr>
  </w:style>
  <w:style w:type="character" w:customStyle="1" w:styleId="31">
    <w:name w:val="标题 2 Char"/>
    <w:link w:val="3"/>
    <w:qFormat/>
    <w:locked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2">
    <w:name w:val="页脚 Char"/>
    <w:link w:val="11"/>
    <w:qFormat/>
    <w:locked/>
    <w:uiPriority w:val="99"/>
    <w:rPr>
      <w:rFonts w:cs="Times New Roman"/>
      <w:sz w:val="18"/>
      <w:szCs w:val="18"/>
    </w:rPr>
  </w:style>
  <w:style w:type="character" w:customStyle="1" w:styleId="33">
    <w:name w:val="标题 3 Char"/>
    <w:link w:val="4"/>
    <w:qFormat/>
    <w:locked/>
    <w:uiPriority w:val="1"/>
    <w:rPr>
      <w:rFonts w:ascii="Microsoft JhengHei" w:hAnsi="Times New Roman" w:eastAsia="Microsoft JhengHei" w:cs="Microsoft JhengHei"/>
      <w:b/>
      <w:bCs/>
      <w:kern w:val="0"/>
      <w:sz w:val="24"/>
      <w:szCs w:val="24"/>
    </w:rPr>
  </w:style>
  <w:style w:type="character" w:customStyle="1" w:styleId="34">
    <w:name w:val="文档结构图 Char"/>
    <w:basedOn w:val="17"/>
    <w:link w:val="6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309</Words>
  <Characters>1762</Characters>
  <Lines>14</Lines>
  <Paragraphs>4</Paragraphs>
  <TotalTime>16</TotalTime>
  <ScaleCrop>false</ScaleCrop>
  <LinksUpToDate>false</LinksUpToDate>
  <CharactersWithSpaces>2067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2018-02-22T06:27:00Z</dcterms:created>
  <dc:creator>Leo</dc:creator>
  <cp:lastModifiedBy>尹建孟</cp:lastModifiedBy>
  <dcterms:modified xsi:type="dcterms:W3CDTF">2020-05-29T02:37:02Z</dcterms:modified>
  <dc:title>自行监测方案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